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8A" w:rsidRDefault="00B5238A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B5238A" w:rsidRDefault="0048470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Zapytanie ofertowe</w:t>
      </w:r>
    </w:p>
    <w:p w:rsidR="00B5238A" w:rsidRDefault="00484709">
      <w:pPr>
        <w:spacing w:line="360" w:lineRule="auto"/>
        <w:jc w:val="center"/>
      </w:pPr>
      <w:r>
        <w:rPr>
          <w:rFonts w:ascii="Calibri Light" w:hAnsi="Calibri Light" w:cs="Calibri Light"/>
          <w:b/>
          <w:color w:val="000000"/>
        </w:rPr>
        <w:t xml:space="preserve">Projekt „Włączenie wyłączonych – aktywne instrumenty wsparcia osób niepełnosprawnych na rynku pracy” realizowany jest w ramach Działania 2.6 Wysoka jakość polityki </w:t>
      </w:r>
      <w:r>
        <w:rPr>
          <w:rFonts w:ascii="Calibri Light" w:hAnsi="Calibri Light" w:cs="Calibri Light"/>
          <w:b/>
          <w:color w:val="000000"/>
        </w:rPr>
        <w:t>na rzecz włączenia społecznego i zawodowego osób niepełnosprawnych Oś Priorytetowa II: Efektywne polityki publiczne dla rynku pracy, gospodarki i edukacji Programu Operacyjnego Wiedza Edukacja Rozwój 2014-2020</w:t>
      </w:r>
    </w:p>
    <w:p w:rsidR="00B5238A" w:rsidRDefault="00484709">
      <w:pPr>
        <w:spacing w:line="360" w:lineRule="auto"/>
        <w:jc w:val="both"/>
      </w:pPr>
      <w:r>
        <w:rPr>
          <w:rFonts w:ascii="Calibri Light" w:hAnsi="Calibri Light" w:cs="Calibri Light"/>
        </w:rPr>
        <w:t xml:space="preserve">W związku z realizacją partnerskiego projektu </w:t>
      </w:r>
      <w:r>
        <w:rPr>
          <w:rFonts w:ascii="Calibri Light" w:hAnsi="Calibri Light" w:cs="Calibri Light"/>
        </w:rPr>
        <w:t xml:space="preserve">pt. </w:t>
      </w:r>
      <w:r>
        <w:rPr>
          <w:rFonts w:ascii="Calibri Light" w:hAnsi="Calibri Light" w:cs="Calibri Light"/>
          <w:i/>
          <w:iCs/>
          <w:color w:val="000000"/>
        </w:rPr>
        <w:t>Włączenie wyłączonych – aktywne instrumenty  wsparcia osób niepełnosprawnych na rynku pracy</w:t>
      </w:r>
      <w:r>
        <w:rPr>
          <w:rFonts w:ascii="Calibri Light" w:hAnsi="Calibri Light" w:cs="Calibri Light"/>
          <w:color w:val="000000"/>
        </w:rPr>
        <w:t xml:space="preserve"> współfinansowanego ze środków krajowych i unijnych w ramach Europejskiego Funduszu Społecznego, zwracamy się z prośbą o oszacowanie kosztów związanych z przetes</w:t>
      </w:r>
      <w:r>
        <w:rPr>
          <w:rFonts w:ascii="Calibri Light" w:hAnsi="Calibri Light" w:cs="Calibri Light"/>
          <w:color w:val="000000"/>
        </w:rPr>
        <w:t xml:space="preserve">towaniem narzędzia </w:t>
      </w:r>
      <w:r>
        <w:rPr>
          <w:rFonts w:ascii="Calibri Light" w:hAnsi="Calibri Light" w:cs="Calibri Light"/>
          <w:b/>
          <w:bCs/>
          <w:color w:val="000000"/>
        </w:rPr>
        <w:t>Akademickiego</w:t>
      </w:r>
      <w:r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b/>
        </w:rPr>
        <w:t>Inkubator przedsiębiorczości OzN.</w:t>
      </w:r>
    </w:p>
    <w:p w:rsidR="00B5238A" w:rsidRDefault="00484709">
      <w:pPr>
        <w:spacing w:after="27" w:line="360" w:lineRule="auto"/>
        <w:jc w:val="both"/>
      </w:pPr>
      <w:r>
        <w:rPr>
          <w:rFonts w:ascii="Calibri Light" w:hAnsi="Calibri Light" w:cs="Calibri Light"/>
          <w:b/>
        </w:rPr>
        <w:t xml:space="preserve">Testowanie instrumentu Akademicki Inkubator przedsiębiorczości OzN </w:t>
      </w:r>
      <w:r>
        <w:rPr>
          <w:rFonts w:ascii="Calibri Light" w:hAnsi="Calibri Light" w:cs="Calibri Light"/>
        </w:rPr>
        <w:t>polegać  będzie na sprawdzeniu funkcjonalności zaprojektowanego instrumentu Akademickiego Inkubatora  przedsiębiorczości O</w:t>
      </w:r>
      <w:r>
        <w:rPr>
          <w:rFonts w:ascii="Calibri Light" w:hAnsi="Calibri Light" w:cs="Calibri Light"/>
        </w:rPr>
        <w:t>zN</w:t>
      </w:r>
      <w:r>
        <w:rPr>
          <w:rFonts w:ascii="Calibri Light" w:hAnsi="Calibri Light" w:cs="Calibri Light"/>
        </w:rPr>
        <w:t xml:space="preserve">. </w:t>
      </w:r>
      <w:r w:rsidR="008D26B1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>Testowaniu podlegać będzie również zestaw procedur, które stanowią podstawę jakościową i organizacyjną funkcjonowania instrumentu Akademickiego Inkubatora  przedsiębiorczości OzN.</w:t>
      </w:r>
    </w:p>
    <w:p w:rsidR="00B5238A" w:rsidRDefault="00484709">
      <w:pPr>
        <w:spacing w:after="27" w:line="360" w:lineRule="auto"/>
        <w:jc w:val="both"/>
      </w:pPr>
      <w:r>
        <w:rPr>
          <w:rFonts w:ascii="Calibri Light" w:hAnsi="Calibri Light" w:cs="Calibri Light"/>
        </w:rPr>
        <w:t>Sze</w:t>
      </w:r>
      <w:r>
        <w:rPr>
          <w:rFonts w:ascii="Calibri Light" w:hAnsi="Calibri Light" w:cs="Calibri Light"/>
        </w:rPr>
        <w:t xml:space="preserve">rsze informacje w zakresie założeń i </w:t>
      </w:r>
      <w:r>
        <w:rPr>
          <w:rFonts w:ascii="Calibri Light" w:hAnsi="Calibri Light" w:cs="Calibri Light"/>
          <w:bCs/>
        </w:rPr>
        <w:t>testowania instrumentu Akademicki Inkubator przedsiębiorczości OzN przedstawione zostały w Koncepcji instrumentu, która stanowi załącznik do niniejszego maila.</w:t>
      </w:r>
    </w:p>
    <w:p w:rsidR="00B5238A" w:rsidRDefault="00484709">
      <w:pPr>
        <w:spacing w:after="27" w:line="36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W oparciu o powyższe informacje, uprzejmie prosimy o oszaco</w:t>
      </w:r>
      <w:r>
        <w:rPr>
          <w:rFonts w:ascii="Calibri Light" w:hAnsi="Calibri Light" w:cs="Calibri Light"/>
          <w:bCs/>
        </w:rPr>
        <w:t>wanie/wycenę następujących usług, które planowane są do realizacji podczas testowania instrumentu: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4074"/>
        <w:gridCol w:w="2249"/>
        <w:gridCol w:w="2246"/>
      </w:tblGrid>
      <w:tr w:rsidR="00B5238A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8A" w:rsidRDefault="00484709">
            <w:pPr>
              <w:spacing w:after="27"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8A" w:rsidRDefault="00484709">
            <w:pPr>
              <w:spacing w:after="27"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Nazwa usługi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8A" w:rsidRDefault="00484709">
            <w:pPr>
              <w:spacing w:after="27"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Jednostka miary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8A" w:rsidRDefault="00484709">
            <w:pPr>
              <w:spacing w:after="27"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Kwota</w:t>
            </w:r>
            <w:r w:rsidR="008D26B1">
              <w:rPr>
                <w:rFonts w:ascii="Calibri Light" w:hAnsi="Calibri Light" w:cs="Calibri Light"/>
                <w:b/>
                <w:bCs/>
              </w:rPr>
              <w:t xml:space="preserve"> (brutto)</w:t>
            </w:r>
          </w:p>
        </w:tc>
      </w:tr>
      <w:tr w:rsidR="008D26B1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374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 xml:space="preserve">Doradztwo z zakresu prawa biznesu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>1h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D26B1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ind w:right="142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 xml:space="preserve">Doradztwo z zakresu księgowości MŚP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>1h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D26B1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ind w:right="142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 xml:space="preserve">Doradztwo z zakresu marketingu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>1h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D26B1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ind w:right="142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 xml:space="preserve">Doradztwo z zakresu finansów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>1h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D26B1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ind w:right="142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>Doradztwo inne (zgodnie z potrzebami)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>1h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D26B1" w:rsidTr="00410B3D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>Usługi wsparcia księgowego i zarządczego dla JDG/SSOF (około 9 podmiotów)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>1 podmiot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D26B1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Style w:val="NormalnyWeb"/>
              <w:spacing w:before="13" w:after="0"/>
              <w:ind w:right="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26B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Obsługa sekretariatu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spacing w:after="27" w:line="360" w:lineRule="auto"/>
              <w:jc w:val="center"/>
              <w:rPr>
                <w:rFonts w:asciiTheme="minorHAnsi" w:hAnsiTheme="minorHAnsi" w:cstheme="minorHAnsi"/>
              </w:rPr>
            </w:pPr>
            <w:r w:rsidRPr="008D26B1">
              <w:rPr>
                <w:rFonts w:asciiTheme="minorHAnsi" w:hAnsiTheme="minorHAnsi" w:cstheme="minorHAnsi"/>
              </w:rPr>
              <w:t>1 miesiąc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D26B1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>szkolenia stacjonarne i online (średnio 10 godzin x 10 szkoleń 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spacing w:after="27" w:line="360" w:lineRule="auto"/>
              <w:jc w:val="center"/>
              <w:rPr>
                <w:rFonts w:asciiTheme="minorHAnsi" w:hAnsiTheme="minorHAnsi" w:cstheme="minorHAnsi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>1h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D26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Style w:val="NormalnyWeb"/>
              <w:spacing w:before="13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26B1">
              <w:rPr>
                <w:rFonts w:asciiTheme="minorHAnsi" w:hAnsiTheme="minorHAnsi" w:cstheme="minorHAnsi"/>
                <w:sz w:val="22"/>
                <w:szCs w:val="22"/>
              </w:rPr>
              <w:t>koszty łączności, programu do obsługi online,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spacing w:after="27" w:line="360" w:lineRule="auto"/>
              <w:jc w:val="center"/>
              <w:rPr>
                <w:rFonts w:asciiTheme="minorHAnsi" w:hAnsiTheme="minorHAnsi" w:cstheme="minorHAnsi"/>
              </w:rPr>
            </w:pPr>
            <w:r w:rsidRPr="008D26B1">
              <w:rPr>
                <w:rFonts w:asciiTheme="minorHAnsi" w:hAnsiTheme="minorHAnsi" w:cstheme="minorHAnsi"/>
              </w:rPr>
              <w:t>1 miesiąc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D26B1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9.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Style w:val="NormalnyWeb"/>
              <w:spacing w:before="13" w:after="0"/>
              <w:ind w:right="1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6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koszty materiałów dla uczestników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spacing w:after="27" w:line="360" w:lineRule="auto"/>
              <w:jc w:val="center"/>
              <w:rPr>
                <w:rFonts w:asciiTheme="minorHAnsi" w:hAnsiTheme="minorHAnsi" w:cstheme="minorHAnsi"/>
              </w:rPr>
            </w:pPr>
            <w:r w:rsidRPr="008D26B1">
              <w:rPr>
                <w:rFonts w:asciiTheme="minorHAnsi" w:hAnsiTheme="minorHAnsi" w:cstheme="minorHAnsi"/>
              </w:rPr>
              <w:t>1 miesiąc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D26B1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Style w:val="NormalnyWeb"/>
              <w:spacing w:before="13" w:after="0"/>
              <w:ind w:right="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26B1">
              <w:rPr>
                <w:rFonts w:asciiTheme="minorHAnsi" w:hAnsiTheme="minorHAnsi" w:cstheme="minorHAnsi"/>
                <w:sz w:val="22"/>
                <w:szCs w:val="22"/>
              </w:rPr>
              <w:t>koszty poczęstunków i cateringu dla uczestników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spacing w:after="27" w:line="360" w:lineRule="auto"/>
              <w:jc w:val="center"/>
              <w:rPr>
                <w:rFonts w:asciiTheme="minorHAnsi" w:hAnsiTheme="minorHAnsi" w:cstheme="minorHAnsi"/>
              </w:rPr>
            </w:pPr>
            <w:r w:rsidRPr="008D26B1">
              <w:rPr>
                <w:rFonts w:asciiTheme="minorHAnsi" w:hAnsiTheme="minorHAnsi" w:cstheme="minorHAnsi"/>
              </w:rPr>
              <w:t>1 miesiąc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D26B1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Style w:val="NormalnyWeb"/>
              <w:spacing w:before="13" w:after="0"/>
              <w:ind w:right="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26B1">
              <w:rPr>
                <w:rFonts w:asciiTheme="minorHAnsi" w:hAnsiTheme="minorHAnsi" w:cstheme="minorHAnsi"/>
                <w:sz w:val="22"/>
                <w:szCs w:val="22"/>
              </w:rPr>
              <w:t>koszty komunikacji i informacji dla uczestników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spacing w:after="27" w:line="360" w:lineRule="auto"/>
              <w:jc w:val="center"/>
              <w:rPr>
                <w:rFonts w:asciiTheme="minorHAnsi" w:hAnsiTheme="minorHAnsi" w:cstheme="minorHAnsi"/>
              </w:rPr>
            </w:pPr>
            <w:r w:rsidRPr="008D26B1">
              <w:rPr>
                <w:rFonts w:asciiTheme="minorHAnsi" w:hAnsiTheme="minorHAnsi" w:cstheme="minorHAnsi"/>
              </w:rPr>
              <w:t>1 miesiąc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D26B1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>Zapewnienie dostępności dla OzN (tłumacz PJM)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>1 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D26B1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 xml:space="preserve">Specjalista w zakresie  zakładania JDG  albo SSOF (ekwiwalent </w:t>
            </w:r>
            <w:r w:rsidRPr="008D26B1">
              <w:rPr>
                <w:rFonts w:asciiTheme="minorHAnsi" w:hAnsiTheme="minorHAnsi" w:cstheme="minorHAnsi"/>
              </w:rPr>
              <w:t>¼ etatu)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>1 miesiąc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</w:tc>
      </w:tr>
      <w:tr w:rsidR="008D26B1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 xml:space="preserve">Trener biznesu (ekwiwalent </w:t>
            </w:r>
            <w:r w:rsidRPr="008D26B1">
              <w:rPr>
                <w:rFonts w:asciiTheme="minorHAnsi" w:hAnsiTheme="minorHAnsi" w:cstheme="minorHAnsi"/>
              </w:rPr>
              <w:t>¼ etatu)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>1 miesiąc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D26B1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>Specjalista/trener w zakresie</w:t>
            </w:r>
            <w:r w:rsidRPr="008D26B1">
              <w:rPr>
                <w:rFonts w:asciiTheme="minorHAnsi" w:hAnsiTheme="minorHAnsi" w:cstheme="minorHAnsi"/>
                <w:color w:val="000000"/>
              </w:rPr>
              <w:br/>
              <w:t xml:space="preserve">komercjalizacji wiedzy (ekwiwalent </w:t>
            </w:r>
            <w:r w:rsidRPr="008D26B1">
              <w:rPr>
                <w:rFonts w:asciiTheme="minorHAnsi" w:hAnsiTheme="minorHAnsi" w:cstheme="minorHAnsi"/>
              </w:rPr>
              <w:t>¼ etatu)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Pr="008D26B1" w:rsidRDefault="008D26B1" w:rsidP="008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26B1">
              <w:rPr>
                <w:rFonts w:asciiTheme="minorHAnsi" w:hAnsiTheme="minorHAnsi" w:cstheme="minorHAnsi"/>
                <w:color w:val="000000"/>
              </w:rPr>
              <w:t>1 miesiąc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1" w:rsidRDefault="008D26B1" w:rsidP="008D26B1">
            <w:pPr>
              <w:spacing w:after="27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8D26B1" w:rsidRDefault="008D26B1" w:rsidP="008D26B1">
      <w:pPr>
        <w:pBdr>
          <w:top w:val="nil"/>
          <w:left w:val="nil"/>
          <w:bottom w:val="nil"/>
          <w:right w:val="nil"/>
          <w:between w:val="nil"/>
        </w:pBdr>
        <w:spacing w:after="27" w:line="360" w:lineRule="auto"/>
        <w:jc w:val="both"/>
        <w:rPr>
          <w:color w:val="000000"/>
        </w:rPr>
      </w:pPr>
    </w:p>
    <w:p w:rsidR="008D26B1" w:rsidRDefault="008D26B1" w:rsidP="008D26B1">
      <w:pPr>
        <w:pBdr>
          <w:top w:val="nil"/>
          <w:left w:val="nil"/>
          <w:bottom w:val="nil"/>
          <w:right w:val="nil"/>
          <w:between w:val="nil"/>
        </w:pBdr>
        <w:spacing w:after="27" w:line="360" w:lineRule="auto"/>
        <w:jc w:val="both"/>
        <w:rPr>
          <w:color w:val="000000"/>
        </w:rPr>
      </w:pPr>
      <w:r>
        <w:rPr>
          <w:color w:val="000000"/>
        </w:rPr>
        <w:t>Przygotowaną informację prosimy przesłać do dnia 31.10.2022 r. do godziny 12.00 na adres:</w:t>
      </w:r>
    </w:p>
    <w:p w:rsidR="008D26B1" w:rsidRDefault="008D26B1" w:rsidP="008D26B1">
      <w:pPr>
        <w:pBdr>
          <w:top w:val="nil"/>
          <w:left w:val="nil"/>
          <w:bottom w:val="nil"/>
          <w:right w:val="nil"/>
          <w:between w:val="nil"/>
        </w:pBdr>
        <w:spacing w:after="27" w:line="360" w:lineRule="auto"/>
        <w:jc w:val="both"/>
        <w:rPr>
          <w:color w:val="000000"/>
        </w:rPr>
      </w:pPr>
      <w:hyperlink r:id="rId7" w:history="1">
        <w:r w:rsidRPr="008024D4">
          <w:rPr>
            <w:rStyle w:val="Hipercze"/>
          </w:rPr>
          <w:t>Krzysztof.siewiera@cpt.org.pl</w:t>
        </w:r>
      </w:hyperlink>
      <w:r>
        <w:rPr>
          <w:color w:val="000000"/>
        </w:rPr>
        <w:t xml:space="preserve"> </w:t>
      </w:r>
    </w:p>
    <w:p w:rsidR="008D26B1" w:rsidRPr="00B0079E" w:rsidRDefault="008D26B1" w:rsidP="008D26B1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color w:val="000000"/>
        </w:rPr>
      </w:pPr>
      <w:r w:rsidRPr="00B0079E">
        <w:rPr>
          <w:color w:val="000000"/>
        </w:rPr>
        <w:t>Niniejsze szacowanie wartości nie stanowi oferty w rozumieniu zapisów art. 66</w:t>
      </w:r>
      <w:r>
        <w:rPr>
          <w:color w:val="000000"/>
        </w:rPr>
        <w:t xml:space="preserve"> </w:t>
      </w:r>
      <w:r w:rsidRPr="00B0079E">
        <w:rPr>
          <w:color w:val="000000"/>
        </w:rPr>
        <w:t>Kodeksu Cywilnego, jak również nie jest ogłoszeniem ani zapytaniem</w:t>
      </w:r>
      <w:r>
        <w:rPr>
          <w:color w:val="000000"/>
        </w:rPr>
        <w:t xml:space="preserve"> </w:t>
      </w:r>
      <w:r w:rsidRPr="00B0079E">
        <w:rPr>
          <w:color w:val="000000"/>
        </w:rPr>
        <w:t>w rozumieniu ustawy Prawo Zamówień Publiczn</w:t>
      </w:r>
      <w:r>
        <w:rPr>
          <w:color w:val="000000"/>
        </w:rPr>
        <w:t>y</w:t>
      </w:r>
      <w:r w:rsidRPr="00B0079E">
        <w:rPr>
          <w:color w:val="000000"/>
        </w:rPr>
        <w:t xml:space="preserve">ch </w:t>
      </w:r>
    </w:p>
    <w:p w:rsidR="008D26B1" w:rsidRDefault="008D26B1" w:rsidP="008D26B1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color w:val="000000"/>
        </w:rPr>
      </w:pPr>
      <w:r w:rsidRPr="00B0079E">
        <w:rPr>
          <w:color w:val="000000"/>
        </w:rPr>
        <w:t>Informacja ta ma na celu</w:t>
      </w:r>
      <w:r>
        <w:rPr>
          <w:color w:val="000000"/>
        </w:rPr>
        <w:t xml:space="preserve"> wy</w:t>
      </w:r>
      <w:r w:rsidRPr="00B0079E">
        <w:rPr>
          <w:color w:val="000000"/>
        </w:rPr>
        <w:t>łącznie rozpoznanie r</w:t>
      </w:r>
      <w:r>
        <w:rPr>
          <w:color w:val="000000"/>
        </w:rPr>
        <w:t>y</w:t>
      </w:r>
      <w:r w:rsidRPr="00B0079E">
        <w:rPr>
          <w:color w:val="000000"/>
        </w:rPr>
        <w:t>nku i uzyskanie wiedzy na</w:t>
      </w:r>
      <w:r>
        <w:rPr>
          <w:color w:val="000000"/>
        </w:rPr>
        <w:t xml:space="preserve"> </w:t>
      </w:r>
      <w:r w:rsidRPr="00B0079E">
        <w:rPr>
          <w:color w:val="000000"/>
        </w:rPr>
        <w:t>temat kosztów realizacji opisanej usług</w:t>
      </w:r>
      <w:r>
        <w:rPr>
          <w:color w:val="000000"/>
        </w:rPr>
        <w:t>.</w:t>
      </w:r>
    </w:p>
    <w:p w:rsidR="008D26B1" w:rsidRDefault="008D26B1" w:rsidP="008D26B1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color w:val="000000"/>
        </w:rPr>
      </w:pPr>
      <w:r>
        <w:rPr>
          <w:color w:val="000000"/>
        </w:rPr>
        <w:t>W przypadku pytań zapraszam do kontaktu:</w:t>
      </w:r>
    </w:p>
    <w:p w:rsidR="008D26B1" w:rsidRDefault="008D26B1" w:rsidP="008D26B1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color w:val="000000"/>
        </w:rPr>
      </w:pPr>
      <w:r>
        <w:rPr>
          <w:color w:val="000000"/>
        </w:rPr>
        <w:t>Stowarzyszenie Czas Przestrzeń Tożsamość</w:t>
      </w:r>
    </w:p>
    <w:p w:rsidR="008D26B1" w:rsidRDefault="008D26B1" w:rsidP="008D26B1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color w:val="000000"/>
        </w:rPr>
      </w:pPr>
      <w:r>
        <w:rPr>
          <w:color w:val="000000"/>
        </w:rPr>
        <w:t>Pan Krzysztof Siewiera</w:t>
      </w:r>
    </w:p>
    <w:p w:rsidR="008D26B1" w:rsidRDefault="008D26B1" w:rsidP="008D26B1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color w:val="000000"/>
        </w:rPr>
      </w:pPr>
      <w:r>
        <w:rPr>
          <w:color w:val="000000"/>
        </w:rPr>
        <w:t>ul. Księcia Józefa Poniatowskiego 33D,</w:t>
      </w:r>
    </w:p>
    <w:p w:rsidR="008D26B1" w:rsidRPr="00386006" w:rsidRDefault="008D26B1" w:rsidP="008D26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en-US"/>
        </w:rPr>
      </w:pPr>
      <w:r w:rsidRPr="00386006">
        <w:rPr>
          <w:color w:val="000000"/>
          <w:lang w:val="en-US"/>
        </w:rPr>
        <w:t>70-111 Szczecin</w:t>
      </w:r>
    </w:p>
    <w:p w:rsidR="008D26B1" w:rsidRPr="00386006" w:rsidRDefault="008D26B1" w:rsidP="008D26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en-US"/>
        </w:rPr>
      </w:pPr>
      <w:r w:rsidRPr="00386006">
        <w:rPr>
          <w:color w:val="000000"/>
          <w:lang w:val="en-US"/>
        </w:rPr>
        <w:t>Tel. 697 624 681                       / Mail:</w:t>
      </w:r>
      <w:r w:rsidRPr="00386006">
        <w:rPr>
          <w:lang w:val="en-US"/>
        </w:rPr>
        <w:t xml:space="preserve"> </w:t>
      </w:r>
      <w:hyperlink r:id="rId8" w:history="1">
        <w:r w:rsidRPr="008024D4">
          <w:rPr>
            <w:rStyle w:val="Hipercze"/>
            <w:lang w:val="en-US"/>
          </w:rPr>
          <w:t>Krzysztof.siewiera@cpt.org.pl</w:t>
        </w:r>
      </w:hyperlink>
      <w:r>
        <w:rPr>
          <w:color w:val="000000"/>
          <w:lang w:val="en-US"/>
        </w:rPr>
        <w:t xml:space="preserve"> </w:t>
      </w:r>
    </w:p>
    <w:p w:rsidR="00B5238A" w:rsidRPr="008D26B1" w:rsidRDefault="00B5238A" w:rsidP="008D26B1">
      <w:pPr>
        <w:spacing w:after="27" w:line="360" w:lineRule="auto"/>
        <w:jc w:val="both"/>
        <w:rPr>
          <w:rFonts w:ascii="Calibri Light" w:hAnsi="Calibri Light" w:cs="Calibri Light"/>
          <w:lang w:val="en-US"/>
        </w:rPr>
      </w:pPr>
    </w:p>
    <w:sectPr w:rsidR="00B5238A" w:rsidRPr="008D26B1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709" w:rsidRDefault="00484709">
      <w:pPr>
        <w:spacing w:after="0" w:line="240" w:lineRule="auto"/>
      </w:pPr>
      <w:r>
        <w:separator/>
      </w:r>
    </w:p>
  </w:endnote>
  <w:endnote w:type="continuationSeparator" w:id="0">
    <w:p w:rsidR="00484709" w:rsidRDefault="0048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709" w:rsidRDefault="004847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4709" w:rsidRDefault="0048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61" w:rsidRDefault="009F2761">
    <w:pPr>
      <w:pStyle w:val="Nagwek"/>
    </w:pPr>
    <w:r>
      <w:rPr>
        <w:noProof/>
      </w:rPr>
      <w:drawing>
        <wp:inline distT="0" distB="0" distL="114300" distR="114300" wp14:anchorId="29D3953B" wp14:editId="3510B580">
          <wp:extent cx="5731200" cy="698500"/>
          <wp:effectExtent l="0" t="0" r="0" b="0"/>
          <wp:docPr id="1" name="image1.png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F2761" w:rsidRPr="009F2761" w:rsidRDefault="009F2761" w:rsidP="009F2761">
    <w:pPr>
      <w:widowControl w:val="0"/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„Włączenie wyłączonych – aktywne instrumenty wsparcia osób niepełnosprawnych na rynku pracy” Nr projektu: POWR.02.06.00-00-0065/19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915"/>
    <w:multiLevelType w:val="multilevel"/>
    <w:tmpl w:val="86BEACEA"/>
    <w:styleLink w:val="LFO11"/>
    <w:lvl w:ilvl="0">
      <w:start w:val="1"/>
      <w:numFmt w:val="decimal"/>
      <w:pStyle w:val="Nagwekspisutreci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6926DB"/>
    <w:multiLevelType w:val="multilevel"/>
    <w:tmpl w:val="97F2B116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9149CE"/>
    <w:multiLevelType w:val="multilevel"/>
    <w:tmpl w:val="5F9652AC"/>
    <w:styleLink w:val="WWOutlineListStyle1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238A"/>
    <w:rsid w:val="00484709"/>
    <w:rsid w:val="008D26B1"/>
    <w:rsid w:val="009F2761"/>
    <w:rsid w:val="00B5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CAC3"/>
  <w15:docId w15:val="{12B9B544-EB88-4BAC-90E2-C4D9B9B1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323E4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323E4F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b/>
      <w:bCs/>
      <w:color w:val="000000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color w:val="323E4F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i/>
      <w:iCs/>
      <w:color w:val="323E4F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</w:pPr>
    <w:rPr>
      <w:rFonts w:ascii="Calibri Light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Pr>
      <w:color w:val="5A5A5A"/>
      <w:spacing w:val="10"/>
    </w:rPr>
  </w:style>
  <w:style w:type="character" w:customStyle="1" w:styleId="PodtytuZnak">
    <w:name w:val="Podtytuł Znak"/>
    <w:basedOn w:val="Domylnaczcionkaakapitu"/>
    <w:rPr>
      <w:color w:val="5A5A5A"/>
      <w:spacing w:val="10"/>
    </w:rPr>
  </w:style>
  <w:style w:type="character" w:styleId="Pogrubienie">
    <w:name w:val="Strong"/>
    <w:basedOn w:val="Domylnaczcionkaakapitu"/>
    <w:rPr>
      <w:b/>
      <w:bCs/>
      <w:color w:val="000000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basedOn w:val="Domylnaczcionkaakapitu"/>
    <w:rPr>
      <w:i/>
      <w:iCs/>
      <w:color w:val="000000"/>
    </w:rPr>
  </w:style>
  <w:style w:type="paragraph" w:styleId="Cytatintensywny">
    <w:name w:val="Intense Quote"/>
    <w:basedOn w:val="Normalny"/>
    <w:next w:val="Normalny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basedOn w:val="Domylnaczcionkaakapitu"/>
    <w:rPr>
      <w:color w:val="000000"/>
      <w:shd w:val="clear" w:color="auto" w:fill="F2F2F2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character" w:styleId="Wyrnienieintensywne">
    <w:name w:val="Intense Emphasis"/>
    <w:basedOn w:val="Domylnaczcionkaakapitu"/>
    <w:rPr>
      <w:b/>
      <w:bCs/>
      <w:i/>
      <w:iCs/>
      <w:caps/>
    </w:rPr>
  </w:style>
  <w:style w:type="character" w:styleId="Odwoaniedelikatne">
    <w:name w:val="Subtle Reference"/>
    <w:basedOn w:val="Domylnaczcionkaakapitu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u w:val="single"/>
    </w:rPr>
  </w:style>
  <w:style w:type="character" w:styleId="Tytuksiki">
    <w:name w:val="Book Title"/>
    <w:basedOn w:val="Domylnaczcionkaakapitu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pPr>
      <w:numPr>
        <w:numId w:val="3"/>
      </w:numPr>
    </w:pPr>
  </w:style>
  <w:style w:type="character" w:customStyle="1" w:styleId="markedcontent">
    <w:name w:val="markedcontent"/>
    <w:basedOn w:val="Domylnaczcionkaakapitu"/>
  </w:style>
  <w:style w:type="numbering" w:customStyle="1" w:styleId="WWOutlineListStyle">
    <w:name w:val="WW_OutlineListStyle"/>
    <w:basedOn w:val="Bezlisty"/>
    <w:pPr>
      <w:numPr>
        <w:numId w:val="2"/>
      </w:numPr>
    </w:pPr>
  </w:style>
  <w:style w:type="numbering" w:customStyle="1" w:styleId="LFO11">
    <w:name w:val="LFO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F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61"/>
  </w:style>
  <w:style w:type="paragraph" w:styleId="Stopka">
    <w:name w:val="footer"/>
    <w:basedOn w:val="Normalny"/>
    <w:link w:val="StopkaZnak"/>
    <w:uiPriority w:val="99"/>
    <w:unhideWhenUsed/>
    <w:rsid w:val="009F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61"/>
  </w:style>
  <w:style w:type="character" w:styleId="Hipercze">
    <w:name w:val="Hyperlink"/>
    <w:basedOn w:val="Domylnaczcionkaakapitu"/>
    <w:uiPriority w:val="99"/>
    <w:unhideWhenUsed/>
    <w:rsid w:val="008D2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siewiera@cpt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zysztof.siewiera@cpt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Honorata</dc:creator>
  <dc:description/>
  <cp:lastModifiedBy>krzysztof siewiera</cp:lastModifiedBy>
  <cp:revision>3</cp:revision>
  <dcterms:created xsi:type="dcterms:W3CDTF">2022-10-26T08:56:00Z</dcterms:created>
  <dcterms:modified xsi:type="dcterms:W3CDTF">2022-10-26T09:04:00Z</dcterms:modified>
</cp:coreProperties>
</file>